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31" w:rsidRDefault="00352231" w:rsidP="00352231">
      <w:pPr>
        <w:pStyle w:val="Heading1"/>
        <w:shd w:val="clear" w:color="auto" w:fill="FFFFFF"/>
        <w:spacing w:before="0" w:beforeAutospacing="0" w:after="60" w:afterAutospacing="0" w:line="312" w:lineRule="atLeast"/>
        <w:rPr>
          <w:rFonts w:ascii="Georgia" w:hAnsi="Georgia" w:cs="Arial"/>
          <w:color w:val="111111"/>
          <w:spacing w:val="3"/>
          <w:sz w:val="28"/>
          <w:szCs w:val="28"/>
        </w:rPr>
      </w:pPr>
      <w:r>
        <w:rPr>
          <w:rFonts w:ascii="Georgia" w:hAnsi="Georgia" w:cs="Arial"/>
          <w:color w:val="111111"/>
          <w:spacing w:val="3"/>
          <w:sz w:val="28"/>
          <w:szCs w:val="28"/>
        </w:rPr>
        <w:t>Classroom Assignments Fail to Meet Common-Core's Higher Bar, Study Says</w:t>
      </w:r>
    </w:p>
    <w:p w:rsidR="00352231" w:rsidRDefault="00352231" w:rsidP="00352231">
      <w:pPr>
        <w:shd w:val="clear" w:color="auto" w:fill="FFFFFF"/>
        <w:spacing w:line="360" w:lineRule="atLeast"/>
        <w:rPr>
          <w:rFonts w:ascii="Arial" w:hAnsi="Arial" w:cs="Arial"/>
          <w:color w:val="333333"/>
          <w:spacing w:val="3"/>
          <w:sz w:val="18"/>
          <w:szCs w:val="18"/>
        </w:rPr>
      </w:pPr>
      <w:r>
        <w:rPr>
          <w:rStyle w:val="byline"/>
          <w:rFonts w:ascii="Arial" w:hAnsi="Arial" w:cs="Arial"/>
          <w:b/>
          <w:bCs/>
          <w:color w:val="000000"/>
          <w:spacing w:val="3"/>
          <w:sz w:val="15"/>
          <w:szCs w:val="15"/>
        </w:rPr>
        <w:t>By</w:t>
      </w:r>
      <w:r>
        <w:rPr>
          <w:rStyle w:val="apple-converted-space"/>
          <w:rFonts w:ascii="Arial" w:hAnsi="Arial" w:cs="Arial"/>
          <w:b/>
          <w:bCs/>
          <w:color w:val="000000"/>
          <w:spacing w:val="3"/>
          <w:sz w:val="15"/>
          <w:szCs w:val="15"/>
        </w:rPr>
        <w:t> </w:t>
      </w:r>
      <w:hyperlink r:id="rId4" w:history="1">
        <w:r>
          <w:rPr>
            <w:rStyle w:val="Hyperlink"/>
            <w:rFonts w:ascii="Arial" w:hAnsi="Arial" w:cs="Arial"/>
            <w:b/>
            <w:bCs/>
            <w:color w:val="333333"/>
            <w:spacing w:val="3"/>
            <w:sz w:val="15"/>
            <w:szCs w:val="15"/>
          </w:rPr>
          <w:t xml:space="preserve">Liana </w:t>
        </w:r>
        <w:proofErr w:type="spellStart"/>
        <w:r>
          <w:rPr>
            <w:rStyle w:val="Hyperlink"/>
            <w:rFonts w:ascii="Arial" w:hAnsi="Arial" w:cs="Arial"/>
            <w:b/>
            <w:bCs/>
            <w:color w:val="333333"/>
            <w:spacing w:val="3"/>
            <w:sz w:val="15"/>
            <w:szCs w:val="15"/>
          </w:rPr>
          <w:t>Heitin</w:t>
        </w:r>
        <w:proofErr w:type="spellEnd"/>
      </w:hyperlink>
      <w:r>
        <w:rPr>
          <w:rStyle w:val="apple-converted-space"/>
          <w:rFonts w:ascii="Arial" w:hAnsi="Arial" w:cs="Arial"/>
          <w:b/>
          <w:bCs/>
          <w:color w:val="000000"/>
          <w:spacing w:val="3"/>
          <w:sz w:val="15"/>
          <w:szCs w:val="15"/>
        </w:rPr>
        <w:t> </w:t>
      </w:r>
      <w:r>
        <w:rPr>
          <w:rStyle w:val="byline"/>
          <w:rFonts w:ascii="Arial" w:hAnsi="Arial" w:cs="Arial"/>
          <w:b/>
          <w:bCs/>
          <w:color w:val="000000"/>
          <w:spacing w:val="3"/>
          <w:sz w:val="15"/>
          <w:szCs w:val="15"/>
        </w:rPr>
        <w:t>on</w:t>
      </w:r>
      <w:r>
        <w:rPr>
          <w:rStyle w:val="apple-converted-space"/>
          <w:rFonts w:ascii="Arial" w:hAnsi="Arial" w:cs="Arial"/>
          <w:b/>
          <w:bCs/>
          <w:color w:val="000000"/>
          <w:spacing w:val="3"/>
          <w:sz w:val="15"/>
          <w:szCs w:val="15"/>
        </w:rPr>
        <w:t> </w:t>
      </w:r>
      <w:r>
        <w:rPr>
          <w:rStyle w:val="byline"/>
          <w:rFonts w:ascii="Arial" w:hAnsi="Arial" w:cs="Arial"/>
          <w:b/>
          <w:bCs/>
          <w:color w:val="000000"/>
          <w:spacing w:val="3"/>
          <w:sz w:val="15"/>
          <w:szCs w:val="15"/>
        </w:rPr>
        <w:t>September 2, 2015 5:46 AM</w:t>
      </w:r>
    </w:p>
    <w:p w:rsidR="00352231" w:rsidRDefault="00352231" w:rsidP="003522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There have been several</w:t>
      </w:r>
      <w:r>
        <w:rPr>
          <w:rStyle w:val="apple-converted-space"/>
          <w:rFonts w:ascii="Arial" w:hAnsi="Arial" w:cs="Arial"/>
          <w:color w:val="000000"/>
          <w:spacing w:val="3"/>
        </w:rPr>
        <w:t> </w:t>
      </w:r>
      <w:hyperlink r:id="rId5" w:history="1">
        <w:r>
          <w:rPr>
            <w:rStyle w:val="Hyperlink"/>
            <w:rFonts w:ascii="Arial" w:hAnsi="Arial" w:cs="Arial"/>
            <w:b/>
            <w:bCs/>
            <w:color w:val="336699"/>
            <w:spacing w:val="3"/>
          </w:rPr>
          <w:t>notable efforts</w:t>
        </w:r>
      </w:hyperlink>
      <w:r>
        <w:rPr>
          <w:rStyle w:val="apple-converted-space"/>
          <w:rFonts w:ascii="Arial" w:hAnsi="Arial" w:cs="Arial"/>
          <w:color w:val="000000"/>
          <w:spacing w:val="3"/>
        </w:rPr>
        <w:t> </w:t>
      </w:r>
      <w:r>
        <w:rPr>
          <w:rFonts w:ascii="Arial" w:hAnsi="Arial" w:cs="Arial"/>
          <w:color w:val="000000"/>
          <w:spacing w:val="3"/>
        </w:rPr>
        <w:t>recently to determine whether</w:t>
      </w:r>
      <w:r>
        <w:rPr>
          <w:rStyle w:val="apple-converted-space"/>
          <w:rFonts w:ascii="Arial" w:hAnsi="Arial" w:cs="Arial"/>
          <w:color w:val="000000"/>
          <w:spacing w:val="3"/>
        </w:rPr>
        <w:t> </w:t>
      </w:r>
      <w:hyperlink r:id="rId6" w:history="1">
        <w:r>
          <w:rPr>
            <w:rStyle w:val="Hyperlink"/>
            <w:rFonts w:ascii="Arial" w:hAnsi="Arial" w:cs="Arial"/>
            <w:b/>
            <w:bCs/>
            <w:color w:val="336699"/>
            <w:spacing w:val="3"/>
          </w:rPr>
          <w:t>textbooks are aligned to the Common Core State Standards</w:t>
        </w:r>
      </w:hyperlink>
      <w:r>
        <w:rPr>
          <w:rFonts w:ascii="Arial" w:hAnsi="Arial" w:cs="Arial"/>
          <w:color w:val="000000"/>
          <w:spacing w:val="3"/>
        </w:rPr>
        <w:t>—most of which have had fairly negative findings.</w:t>
      </w:r>
    </w:p>
    <w:p w:rsidR="00352231" w:rsidRDefault="00352231" w:rsidP="003522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A new report looks at whether</w:t>
      </w:r>
      <w:r>
        <w:rPr>
          <w:rStyle w:val="apple-converted-space"/>
          <w:rFonts w:ascii="Arial" w:hAnsi="Arial" w:cs="Arial"/>
          <w:color w:val="000000"/>
          <w:spacing w:val="3"/>
        </w:rPr>
        <w:t> </w:t>
      </w:r>
      <w:hyperlink r:id="rId7" w:history="1">
        <w:r>
          <w:rPr>
            <w:rStyle w:val="Hyperlink"/>
            <w:rFonts w:ascii="Arial" w:hAnsi="Arial" w:cs="Arial"/>
            <w:b/>
            <w:bCs/>
            <w:color w:val="336699"/>
            <w:spacing w:val="3"/>
          </w:rPr>
          <w:t>individual classroom assignments meet the common-core criteria for literacy</w:t>
        </w:r>
      </w:hyperlink>
      <w:r>
        <w:rPr>
          <w:rFonts w:ascii="Arial" w:hAnsi="Arial" w:cs="Arial"/>
          <w:color w:val="000000"/>
          <w:spacing w:val="3"/>
        </w:rPr>
        <w:t>. And it, too, finds that alignment, for the most part, is lacking.</w:t>
      </w:r>
    </w:p>
    <w:p w:rsidR="00352231" w:rsidRDefault="00352231" w:rsidP="003522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The Education Trust, a research and advocacy think tank that has long been a proponent of the common standards, analyzed 1,500 student tasks assigned at six urban middle schools. The assignments were given in English/language arts, humanities, social studies, and science classes</w:t>
      </w:r>
      <w:r>
        <w:rPr>
          <w:rStyle w:val="apple-converted-space"/>
          <w:rFonts w:ascii="Arial" w:hAnsi="Arial" w:cs="Arial"/>
          <w:color w:val="000000"/>
          <w:spacing w:val="3"/>
        </w:rPr>
        <w:t> </w:t>
      </w:r>
      <w:r>
        <w:rPr>
          <w:rFonts w:ascii="Arial" w:hAnsi="Arial" w:cs="Arial"/>
          <w:color w:val="000000"/>
          <w:spacing w:val="3"/>
        </w:rPr>
        <w:t>over a two-week period in February and March of this year.</w:t>
      </w:r>
      <w:r>
        <w:rPr>
          <w:rFonts w:ascii="Arial" w:hAnsi="Arial" w:cs="Arial"/>
          <w:b/>
          <w:bCs/>
          <w:noProof/>
          <w:color w:val="336699"/>
          <w:spacing w:val="3"/>
        </w:rPr>
        <w:drawing>
          <wp:inline distT="0" distB="0" distL="0" distR="0">
            <wp:extent cx="1200150" cy="1200150"/>
            <wp:effectExtent l="0" t="0" r="0" b="0"/>
            <wp:docPr id="1" name="Picture 1" descr="K-12_Dealmaking.gif">
              <a:hlinkClick xmlns:a="http://schemas.openxmlformats.org/drawingml/2006/main" r:id="rId8" tgtFrame="&quot;_blank&quot;" tooltip="&quot;Click here to read more on efforts to implement college- and career-ready standard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-12_Dealmaking.gif">
                      <a:hlinkClick r:id="rId8" tgtFrame="&quot;_blank&quot;" tooltip="&quot;Click here to read more on efforts to implement college- and career-ready standard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31" w:rsidRDefault="00352231" w:rsidP="003522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The group found that about 4 in 10 assignments were aligned with their respective, grade-appropriate standard. In high-poverty schools, the average was closer to 3 in 10. </w:t>
      </w:r>
    </w:p>
    <w:p w:rsidR="00352231" w:rsidRDefault="00352231" w:rsidP="003522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"The majority of assignments included keywords and phrases found in the common-core standards, fostering a comforting sense that 'we are aligned,'" the report says. "Unfortunately, this is not the case—much of this is window dressing."</w:t>
      </w:r>
    </w:p>
    <w:p w:rsidR="00352231" w:rsidRDefault="00352231" w:rsidP="00352231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Tasks Are Over-</w:t>
      </w:r>
      <w:proofErr w:type="spellStart"/>
      <w:r>
        <w:rPr>
          <w:rFonts w:ascii="Arial" w:hAnsi="Arial" w:cs="Arial"/>
          <w:color w:val="000000"/>
          <w:spacing w:val="3"/>
          <w:sz w:val="20"/>
          <w:szCs w:val="20"/>
        </w:rPr>
        <w:t>Scaffolded</w:t>
      </w:r>
      <w:proofErr w:type="spellEnd"/>
    </w:p>
    <w:p w:rsidR="00352231" w:rsidRDefault="00352231" w:rsidP="003522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In addition to examining whether tasks were aligned to grade-appropriate literacy standards, the group looked at how cognitively challenging the tasks were, whether they required the use of a text, and how engaging they were for students.</w:t>
      </w:r>
    </w:p>
    <w:p w:rsidR="00352231" w:rsidRDefault="00352231" w:rsidP="003522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Just 13 percent of assignments were found to require "high levels of cognitive demand." (The reviewers based this measure on</w:t>
      </w:r>
      <w:r>
        <w:rPr>
          <w:rStyle w:val="apple-converted-space"/>
          <w:rFonts w:ascii="Arial" w:hAnsi="Arial" w:cs="Arial"/>
          <w:color w:val="000000"/>
          <w:spacing w:val="3"/>
        </w:rPr>
        <w:t> </w:t>
      </w:r>
      <w:hyperlink r:id="rId10" w:history="1">
        <w:r>
          <w:rPr>
            <w:rStyle w:val="Hyperlink"/>
            <w:rFonts w:ascii="Arial" w:hAnsi="Arial" w:cs="Arial"/>
            <w:b/>
            <w:bCs/>
            <w:color w:val="336699"/>
            <w:spacing w:val="3"/>
          </w:rPr>
          <w:t>Norman L. Webb's Depth of Knowledge Levels</w:t>
        </w:r>
      </w:hyperlink>
      <w:r>
        <w:rPr>
          <w:rFonts w:ascii="Arial" w:hAnsi="Arial" w:cs="Arial"/>
          <w:color w:val="000000"/>
          <w:spacing w:val="3"/>
        </w:rPr>
        <w:t>.) The tasks were also found to be "over-</w:t>
      </w:r>
      <w:proofErr w:type="spellStart"/>
      <w:r>
        <w:rPr>
          <w:rFonts w:ascii="Arial" w:hAnsi="Arial" w:cs="Arial"/>
          <w:color w:val="000000"/>
          <w:spacing w:val="3"/>
        </w:rPr>
        <w:t>scaffolded</w:t>
      </w:r>
      <w:proofErr w:type="spellEnd"/>
      <w:r>
        <w:rPr>
          <w:rFonts w:ascii="Arial" w:hAnsi="Arial" w:cs="Arial"/>
          <w:color w:val="000000"/>
          <w:spacing w:val="3"/>
        </w:rPr>
        <w:t>." </w:t>
      </w:r>
    </w:p>
    <w:p w:rsidR="00352231" w:rsidRDefault="00352231" w:rsidP="003522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"Instead of encouraging students to struggle with big ideas, everything was broken down into bite-size chunks, and much of the work was actually done for the students rather than by them," it says.</w:t>
      </w:r>
    </w:p>
    <w:p w:rsidR="00352231" w:rsidRDefault="00352231" w:rsidP="003522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While more than half of assignments were connected to a text, just 16 percent actually required students to cite evidence from the text—a key dimension of the common standards. </w:t>
      </w:r>
    </w:p>
    <w:p w:rsidR="00352231" w:rsidRDefault="00352231" w:rsidP="003522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The study also looked at how much writing output the tasks demanded, and found that fewer than 1 in 10 assignments required multiple paragraphs of writing. (Most required just note-taking or one to two sentences).</w:t>
      </w:r>
    </w:p>
    <w:p w:rsidR="00352231" w:rsidRDefault="00352231" w:rsidP="003522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"We've got a lot of stop-and-go, truncated learning going on that I think we need to make adjustments to now,"</w:t>
      </w:r>
      <w:r>
        <w:rPr>
          <w:rStyle w:val="apple-converted-space"/>
          <w:rFonts w:ascii="Arial" w:hAnsi="Arial" w:cs="Arial"/>
          <w:color w:val="000000"/>
          <w:spacing w:val="3"/>
        </w:rPr>
        <w:t> </w:t>
      </w:r>
      <w:r>
        <w:rPr>
          <w:rFonts w:ascii="Arial" w:hAnsi="Arial" w:cs="Arial"/>
          <w:color w:val="000000"/>
          <w:spacing w:val="3"/>
        </w:rPr>
        <w:t xml:space="preserve">Sonja </w:t>
      </w:r>
      <w:proofErr w:type="spellStart"/>
      <w:r>
        <w:rPr>
          <w:rFonts w:ascii="Arial" w:hAnsi="Arial" w:cs="Arial"/>
          <w:color w:val="000000"/>
          <w:spacing w:val="3"/>
        </w:rPr>
        <w:t>Brookins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Santelises</w:t>
      </w:r>
      <w:proofErr w:type="spellEnd"/>
      <w:r>
        <w:rPr>
          <w:rFonts w:ascii="Arial" w:hAnsi="Arial" w:cs="Arial"/>
          <w:color w:val="000000"/>
          <w:spacing w:val="3"/>
        </w:rPr>
        <w:t>, the vice president of K-12 policy and practice for the Education Trust, said in an interview. "Otherwise, these standards won't reach nearly the level of impact we all want them to."</w:t>
      </w:r>
    </w:p>
    <w:p w:rsidR="00352231" w:rsidRDefault="00352231" w:rsidP="00352231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The assignments were found to be lacking in relevance and student choice as well. Only 2 percent of them met the reviewers' criteria for motivation and engagement.</w:t>
      </w:r>
    </w:p>
    <w:p w:rsidR="00352231" w:rsidRDefault="00352231" w:rsidP="003522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"Really, who we were directing this first check-in towards were education leaders who are responsible for providing teachers with the support and direction on what translation to college-and-career-ready standards is supposed to look like," said </w:t>
      </w:r>
      <w:proofErr w:type="spellStart"/>
      <w:r>
        <w:rPr>
          <w:rFonts w:ascii="Arial" w:hAnsi="Arial" w:cs="Arial"/>
          <w:color w:val="000000"/>
          <w:spacing w:val="3"/>
        </w:rPr>
        <w:t>Santelises</w:t>
      </w:r>
      <w:proofErr w:type="spellEnd"/>
      <w:r>
        <w:rPr>
          <w:rFonts w:ascii="Arial" w:hAnsi="Arial" w:cs="Arial"/>
          <w:color w:val="000000"/>
          <w:spacing w:val="3"/>
        </w:rPr>
        <w:t>, a</w:t>
      </w:r>
      <w:r>
        <w:rPr>
          <w:rStyle w:val="apple-converted-space"/>
          <w:rFonts w:ascii="Arial" w:hAnsi="Arial" w:cs="Arial"/>
          <w:color w:val="000000"/>
          <w:spacing w:val="3"/>
        </w:rPr>
        <w:t> </w:t>
      </w:r>
      <w:hyperlink r:id="rId11" w:history="1">
        <w:r>
          <w:rPr>
            <w:rStyle w:val="Hyperlink"/>
            <w:rFonts w:ascii="Arial" w:hAnsi="Arial" w:cs="Arial"/>
            <w:b/>
            <w:bCs/>
            <w:color w:val="336699"/>
            <w:spacing w:val="3"/>
          </w:rPr>
          <w:t>former district leader herself</w:t>
        </w:r>
      </w:hyperlink>
      <w:r>
        <w:rPr>
          <w:rFonts w:ascii="Arial" w:hAnsi="Arial" w:cs="Arial"/>
          <w:color w:val="000000"/>
          <w:spacing w:val="3"/>
        </w:rPr>
        <w:t>. "We definitely saw indications that people were moving, but there was still far too much in the everyday work kids are doing that says we're not there yet." </w:t>
      </w:r>
    </w:p>
    <w:p w:rsidR="00352231" w:rsidRDefault="00352231" w:rsidP="003522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The group plans to release a similar report on math assignments this winter. See the full report, "</w:t>
      </w:r>
      <w:hyperlink r:id="rId12" w:history="1">
        <w:r>
          <w:rPr>
            <w:rStyle w:val="Hyperlink"/>
            <w:rFonts w:ascii="Arial" w:hAnsi="Arial" w:cs="Arial"/>
            <w:b/>
            <w:bCs/>
            <w:color w:val="336699"/>
            <w:spacing w:val="3"/>
          </w:rPr>
          <w:t>Checking In: Do Classroom Assignments Reflect Today's Higher Standards?</w:t>
        </w:r>
      </w:hyperlink>
      <w:r>
        <w:rPr>
          <w:rFonts w:ascii="Arial" w:hAnsi="Arial" w:cs="Arial"/>
          <w:color w:val="000000"/>
          <w:spacing w:val="3"/>
        </w:rPr>
        <w:t>"  </w:t>
      </w:r>
    </w:p>
    <w:p w:rsidR="00103FA3" w:rsidRDefault="00103FA3">
      <w:bookmarkStart w:id="0" w:name="_GoBack"/>
      <w:bookmarkEnd w:id="0"/>
    </w:p>
    <w:sectPr w:rsidR="00103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1"/>
    <w:rsid w:val="00103FA3"/>
    <w:rsid w:val="003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39169-E35F-4F70-AED8-1B66A511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22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22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22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">
    <w:name w:val="byline"/>
    <w:basedOn w:val="DefaultParagraphFont"/>
    <w:rsid w:val="00352231"/>
  </w:style>
  <w:style w:type="character" w:customStyle="1" w:styleId="apple-converted-space">
    <w:name w:val="apple-converted-space"/>
    <w:basedOn w:val="DefaultParagraphFont"/>
    <w:rsid w:val="00352231"/>
  </w:style>
  <w:style w:type="character" w:customStyle="1" w:styleId="vcard">
    <w:name w:val="vcard"/>
    <w:basedOn w:val="DefaultParagraphFont"/>
    <w:rsid w:val="00352231"/>
  </w:style>
  <w:style w:type="character" w:styleId="Hyperlink">
    <w:name w:val="Hyperlink"/>
    <w:basedOn w:val="DefaultParagraphFont"/>
    <w:uiPriority w:val="99"/>
    <w:semiHidden/>
    <w:unhideWhenUsed/>
    <w:rsid w:val="003522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22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6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2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edweek.org/tags.html?tagID=2105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trust.org/resource/classroomassignments/" TargetMode="External"/><Relationship Id="rId12" Type="http://schemas.openxmlformats.org/officeDocument/2006/relationships/hyperlink" Target="http://1k9gl1yevnfp2lpq1dhrqe17.wpengine.netdna-cdn.com/wp-content/uploads/2014/09/CheckingIn_TheEducationTrust_Sept20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week.org/ew/articles/2015/03/18/review-of-math-programs-comes-under-fire.html" TargetMode="External"/><Relationship Id="rId11" Type="http://schemas.openxmlformats.org/officeDocument/2006/relationships/hyperlink" Target="http://www.edweek.org/ew/articles/2015/03/18/turning-district-academic-visions-into-classroom-realities.html" TargetMode="External"/><Relationship Id="rId5" Type="http://schemas.openxmlformats.org/officeDocument/2006/relationships/hyperlink" Target="http://blogs.edweek.org/edweek/DigitalEducation/2014/02/claims_of_common_core-aligned_.html" TargetMode="External"/><Relationship Id="rId10" Type="http://schemas.openxmlformats.org/officeDocument/2006/relationships/hyperlink" Target="http://static.pdesas.org/content/documents/M1-Slide_19_DOK_Wheel_Slide.pdf" TargetMode="External"/><Relationship Id="rId4" Type="http://schemas.openxmlformats.org/officeDocument/2006/relationships/hyperlink" Target="http://www.edweek.org/tm/contributors/liana%20.heitin.html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Classroom Assignments Fail to Meet Common-Core's Higher Bar, Study Says</vt:lpstr>
      <vt:lpstr>    Tasks Are Over-Scaffolded</vt:lpstr>
    </vt:vector>
  </TitlesOfParts>
  <Company>KDE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Rumsey, Candance - Division of Program Standards</dc:creator>
  <cp:keywords/>
  <dc:description/>
  <cp:lastModifiedBy>Rumsey, Candance - Division of Program Standards</cp:lastModifiedBy>
  <cp:revision>1</cp:revision>
  <dcterms:created xsi:type="dcterms:W3CDTF">2016-03-15T14:14:00Z</dcterms:created>
  <dcterms:modified xsi:type="dcterms:W3CDTF">2016-03-15T14:15:00Z</dcterms:modified>
</cp:coreProperties>
</file>