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24" w:type="dxa"/>
        <w:tblInd w:w="-635" w:type="dxa"/>
        <w:tblLook w:val="04A0" w:firstRow="1" w:lastRow="0" w:firstColumn="1" w:lastColumn="0" w:noHBand="0" w:noVBand="1"/>
      </w:tblPr>
      <w:tblGrid>
        <w:gridCol w:w="6930"/>
        <w:gridCol w:w="3594"/>
      </w:tblGrid>
      <w:tr w:rsidR="00D355FA" w:rsidTr="00B50170">
        <w:tc>
          <w:tcPr>
            <w:tcW w:w="6930" w:type="dxa"/>
          </w:tcPr>
          <w:p w:rsidR="00D355FA" w:rsidRPr="00F0637A" w:rsidRDefault="00D355FA" w:rsidP="00F0637A">
            <w:pPr>
              <w:jc w:val="center"/>
              <w:rPr>
                <w:b/>
              </w:rPr>
            </w:pPr>
            <w:bookmarkStart w:id="0" w:name="_GoBack"/>
            <w:bookmarkEnd w:id="0"/>
            <w:r w:rsidRPr="00F0637A">
              <w:rPr>
                <w:b/>
              </w:rPr>
              <w:t>Classroom Embedded Assessment (CEA)</w:t>
            </w:r>
          </w:p>
          <w:p w:rsidR="00D355FA" w:rsidRDefault="00D355FA" w:rsidP="00F906C3">
            <w:r>
              <w:t>Purpose:</w:t>
            </w:r>
          </w:p>
          <w:p w:rsidR="00D355FA" w:rsidRDefault="00D355FA" w:rsidP="00F906C3">
            <w:r>
              <w:t>Ongoing process to provide opportunities for seeking and interpreting evidence of 3-dimensional science learning for use by learners and their teachers to decide where the learners are in their learning, where they need to go and how best to get there</w:t>
            </w:r>
          </w:p>
          <w:p w:rsidR="00D355FA" w:rsidRDefault="00D355FA" w:rsidP="00F906C3">
            <w:r>
              <w:t>[*it is not necessarily a ‘thing’ (i.e., a test) but rather a process used by both teachers AND students of gathering information, analyzing the information, and using it to move teaching and learning forward]</w:t>
            </w:r>
          </w:p>
          <w:p w:rsidR="00D355FA" w:rsidRDefault="00D355FA" w:rsidP="00F906C3">
            <w:r>
              <w:t>Practice in a classroom is formative to the extent that evidence about student achievement is elicited, interpreted, and used by teachers, learners, or their peers, to make decisions about the next steps in instruction that are likely to be better, or better founded, than the decisions they would have taken in the absence of</w:t>
            </w:r>
          </w:p>
        </w:tc>
        <w:tc>
          <w:tcPr>
            <w:tcW w:w="3594" w:type="dxa"/>
          </w:tcPr>
          <w:p w:rsidR="00D355FA" w:rsidRDefault="00D355FA" w:rsidP="00D355FA">
            <w:r>
              <w:t>Users:</w:t>
            </w:r>
          </w:p>
          <w:p w:rsidR="00D355FA" w:rsidRDefault="00D355FA" w:rsidP="00B91CFB"/>
          <w:p w:rsidR="00D355FA" w:rsidRDefault="00D355FA" w:rsidP="00B91CFB">
            <w:r>
              <w:t>Teachers</w:t>
            </w:r>
          </w:p>
          <w:p w:rsidR="00D355FA" w:rsidRDefault="00D355FA" w:rsidP="00B91CFB">
            <w:r>
              <w:t>Students</w:t>
            </w:r>
          </w:p>
          <w:p w:rsidR="00D355FA" w:rsidRDefault="00D355FA" w:rsidP="00B91CFB">
            <w:r>
              <w:t xml:space="preserve"> Parents</w:t>
            </w:r>
          </w:p>
        </w:tc>
      </w:tr>
      <w:tr w:rsidR="00D355FA" w:rsidTr="00B50170">
        <w:trPr>
          <w:trHeight w:val="2690"/>
        </w:trPr>
        <w:tc>
          <w:tcPr>
            <w:tcW w:w="6930" w:type="dxa"/>
          </w:tcPr>
          <w:p w:rsidR="00D355FA" w:rsidRPr="00F0637A" w:rsidRDefault="00D355FA" w:rsidP="00F0637A">
            <w:pPr>
              <w:jc w:val="center"/>
              <w:rPr>
                <w:b/>
              </w:rPr>
            </w:pPr>
            <w:r w:rsidRPr="00F0637A">
              <w:rPr>
                <w:b/>
              </w:rPr>
              <w:t>Through Course Tasks</w:t>
            </w:r>
            <w:r>
              <w:rPr>
                <w:b/>
              </w:rPr>
              <w:t xml:space="preserve"> (TCT)</w:t>
            </w:r>
          </w:p>
          <w:p w:rsidR="00D355FA" w:rsidRPr="00F0637A" w:rsidRDefault="00D355FA" w:rsidP="00F0637A">
            <w:r>
              <w:t>Purpose:</w:t>
            </w:r>
          </w:p>
          <w:tbl>
            <w:tblPr>
              <w:tblW w:w="0" w:type="auto"/>
              <w:tblBorders>
                <w:top w:val="nil"/>
                <w:left w:val="nil"/>
                <w:bottom w:val="nil"/>
                <w:right w:val="nil"/>
              </w:tblBorders>
              <w:tblLook w:val="0000" w:firstRow="0" w:lastRow="0" w:firstColumn="0" w:lastColumn="0" w:noHBand="0" w:noVBand="0"/>
            </w:tblPr>
            <w:tblGrid>
              <w:gridCol w:w="6714"/>
            </w:tblGrid>
            <w:tr w:rsidR="00D355FA" w:rsidRPr="00F0637A">
              <w:trPr>
                <w:trHeight w:val="2584"/>
              </w:trPr>
              <w:tc>
                <w:tcPr>
                  <w:tcW w:w="0" w:type="auto"/>
                </w:tcPr>
                <w:p w:rsidR="00D355FA" w:rsidRPr="00F0637A" w:rsidRDefault="00D355FA" w:rsidP="00F0637A">
                  <w:pPr>
                    <w:spacing w:after="0" w:line="240" w:lineRule="auto"/>
                    <w:ind w:hanging="41"/>
                  </w:pPr>
                  <w:r w:rsidRPr="00F0637A">
                    <w:t xml:space="preserve">Provide a snapshot of student learning/thinking/application of the 3 dimensions of the standards that can be calibrated against expected competency levels of same age/grade students </w:t>
                  </w:r>
                </w:p>
                <w:p w:rsidR="00D355FA" w:rsidRDefault="00D355FA" w:rsidP="00F0637A">
                  <w:pPr>
                    <w:spacing w:after="0" w:line="240" w:lineRule="auto"/>
                    <w:ind w:hanging="41"/>
                  </w:pPr>
                </w:p>
                <w:p w:rsidR="00D355FA" w:rsidRPr="00F0637A" w:rsidRDefault="00D355FA" w:rsidP="00F0637A">
                  <w:pPr>
                    <w:spacing w:after="0" w:line="240" w:lineRule="auto"/>
                    <w:ind w:hanging="41"/>
                  </w:pPr>
                  <w:r w:rsidRPr="00F0637A">
                    <w:t xml:space="preserve">Enable collection of student work in order to illustrate by example various levels of student performance based on identified success criteria </w:t>
                  </w:r>
                </w:p>
                <w:p w:rsidR="00D355FA" w:rsidRPr="00F0637A" w:rsidRDefault="00D355FA" w:rsidP="00F0637A">
                  <w:pPr>
                    <w:spacing w:after="0" w:line="240" w:lineRule="auto"/>
                    <w:ind w:hanging="41"/>
                  </w:pPr>
                  <w:r w:rsidRPr="00F0637A">
                    <w:t xml:space="preserve">Provide examples of grade level appropriate </w:t>
                  </w:r>
                </w:p>
                <w:p w:rsidR="00D355FA" w:rsidRPr="00F0637A" w:rsidRDefault="00D355FA" w:rsidP="00F0637A">
                  <w:pPr>
                    <w:spacing w:after="0" w:line="240" w:lineRule="auto"/>
                    <w:ind w:hanging="41"/>
                  </w:pPr>
                  <w:r w:rsidRPr="00F0637A">
                    <w:t xml:space="preserve">3 dimensional tasks and success criteria that facilitate effective teaching and learning for each grade level </w:t>
                  </w:r>
                </w:p>
                <w:p w:rsidR="00D355FA" w:rsidRPr="00F0637A" w:rsidRDefault="00D355FA" w:rsidP="00F0637A">
                  <w:pPr>
                    <w:spacing w:after="0" w:line="240" w:lineRule="auto"/>
                    <w:ind w:hanging="41"/>
                  </w:pPr>
                  <w:r w:rsidRPr="00F0637A">
                    <w:t xml:space="preserve">Identify quality areas of implementation and areas needing further support </w:t>
                  </w:r>
                </w:p>
              </w:tc>
            </w:tr>
          </w:tbl>
          <w:p w:rsidR="00D355FA" w:rsidRDefault="00D355FA" w:rsidP="00B91CFB"/>
        </w:tc>
        <w:tc>
          <w:tcPr>
            <w:tcW w:w="3594" w:type="dxa"/>
          </w:tcPr>
          <w:p w:rsidR="00D355FA" w:rsidRDefault="00D355FA" w:rsidP="00092BDD">
            <w:r>
              <w:t>Users:</w:t>
            </w:r>
          </w:p>
          <w:p w:rsidR="00D355FA" w:rsidRDefault="00D355FA" w:rsidP="00092BDD"/>
          <w:p w:rsidR="00D355FA" w:rsidRDefault="00D355FA" w:rsidP="00092BDD">
            <w:r>
              <w:t>Teachers</w:t>
            </w:r>
          </w:p>
          <w:p w:rsidR="00D355FA" w:rsidRDefault="00D355FA" w:rsidP="00092BDD">
            <w:r>
              <w:t>Students</w:t>
            </w:r>
          </w:p>
          <w:p w:rsidR="00D355FA" w:rsidRDefault="00D355FA" w:rsidP="00092BDD">
            <w:r>
              <w:t>Parents</w:t>
            </w:r>
          </w:p>
          <w:p w:rsidR="00D355FA" w:rsidRDefault="00D355FA" w:rsidP="00092BDD">
            <w:r>
              <w:t>Schools</w:t>
            </w:r>
          </w:p>
          <w:p w:rsidR="00D355FA" w:rsidRDefault="00D355FA" w:rsidP="00092BDD"/>
          <w:p w:rsidR="00D355FA" w:rsidRDefault="00D355FA" w:rsidP="00092BDD"/>
          <w:p w:rsidR="00D355FA" w:rsidRDefault="00D355FA" w:rsidP="00092BDD">
            <w:r>
              <w:t>Teachers</w:t>
            </w:r>
          </w:p>
          <w:p w:rsidR="00D355FA" w:rsidRDefault="00D355FA" w:rsidP="00092BDD">
            <w:r>
              <w:t>State</w:t>
            </w:r>
          </w:p>
        </w:tc>
      </w:tr>
      <w:tr w:rsidR="00D355FA" w:rsidTr="00B50170">
        <w:tc>
          <w:tcPr>
            <w:tcW w:w="6930" w:type="dxa"/>
          </w:tcPr>
          <w:p w:rsidR="00D355FA" w:rsidRDefault="00D355FA" w:rsidP="00D355FA">
            <w:pPr>
              <w:jc w:val="center"/>
              <w:rPr>
                <w:b/>
              </w:rPr>
            </w:pPr>
            <w:r w:rsidRPr="00D355FA">
              <w:rPr>
                <w:b/>
              </w:rPr>
              <w:t>Statewide Summative Assessment (SSA)</w:t>
            </w:r>
          </w:p>
          <w:p w:rsidR="00D355FA" w:rsidRPr="00D355FA" w:rsidRDefault="00D355FA" w:rsidP="00D355FA">
            <w:r w:rsidRPr="00D355FA">
              <w:t>Purpose:</w:t>
            </w:r>
          </w:p>
          <w:tbl>
            <w:tblPr>
              <w:tblW w:w="0" w:type="auto"/>
              <w:tblBorders>
                <w:top w:val="nil"/>
                <w:left w:val="nil"/>
                <w:bottom w:val="nil"/>
                <w:right w:val="nil"/>
              </w:tblBorders>
              <w:tblLook w:val="0000" w:firstRow="0" w:lastRow="0" w:firstColumn="0" w:lastColumn="0" w:noHBand="0" w:noVBand="0"/>
            </w:tblPr>
            <w:tblGrid>
              <w:gridCol w:w="6714"/>
            </w:tblGrid>
            <w:tr w:rsidR="00D355FA" w:rsidRPr="00092BDD">
              <w:trPr>
                <w:trHeight w:val="1803"/>
              </w:trPr>
              <w:tc>
                <w:tcPr>
                  <w:tcW w:w="0" w:type="auto"/>
                </w:tcPr>
                <w:p w:rsidR="00D355FA" w:rsidRDefault="00D355FA" w:rsidP="00092BDD">
                  <w:pPr>
                    <w:spacing w:after="0" w:line="240" w:lineRule="auto"/>
                  </w:pPr>
                  <w:r w:rsidRPr="00092BDD">
                    <w:t>Provide a sampling of a school’s science program level of achievement (based on Kentucky’s Academic Standards-KAS-for Science) and identify percentage of students meeting expected levels of attainment particularly as they explain phenomena, use models, and solve problems using practices, core ideas, and crosscutting concepts</w:t>
                  </w:r>
                  <w:r>
                    <w:t>.</w:t>
                  </w:r>
                </w:p>
                <w:p w:rsidR="00D355FA" w:rsidRDefault="00D355FA" w:rsidP="00092BDD">
                  <w:pPr>
                    <w:spacing w:after="0" w:line="240" w:lineRule="auto"/>
                  </w:pPr>
                </w:p>
                <w:p w:rsidR="00D355FA" w:rsidRPr="00092BDD" w:rsidRDefault="00D355FA" w:rsidP="00092BDD">
                  <w:pPr>
                    <w:spacing w:after="0" w:line="240" w:lineRule="auto"/>
                  </w:pPr>
                  <w:r w:rsidRPr="00092BDD">
                    <w:t xml:space="preserve"> </w:t>
                  </w:r>
                </w:p>
                <w:p w:rsidR="00D355FA" w:rsidRDefault="00D355FA" w:rsidP="00092BDD">
                  <w:pPr>
                    <w:spacing w:after="0" w:line="240" w:lineRule="auto"/>
                  </w:pPr>
                  <w:r w:rsidRPr="00092BDD">
                    <w:t xml:space="preserve">Identify level of science achievement, K-8 </w:t>
                  </w:r>
                </w:p>
                <w:p w:rsidR="00D355FA" w:rsidRDefault="00D355FA" w:rsidP="00092BDD">
                  <w:pPr>
                    <w:spacing w:after="0" w:line="240" w:lineRule="auto"/>
                  </w:pPr>
                </w:p>
                <w:p w:rsidR="00D355FA" w:rsidRPr="00092BDD" w:rsidRDefault="00D355FA" w:rsidP="00092BDD">
                  <w:pPr>
                    <w:spacing w:after="0" w:line="240" w:lineRule="auto"/>
                  </w:pPr>
                </w:p>
                <w:p w:rsidR="00D355FA" w:rsidRPr="00092BDD" w:rsidRDefault="00D355FA" w:rsidP="00092BDD">
                  <w:pPr>
                    <w:spacing w:after="0" w:line="240" w:lineRule="auto"/>
                  </w:pPr>
                  <w:r w:rsidRPr="00092BDD">
                    <w:t xml:space="preserve">Sample expected student science competencies (based on KAS for Science) to identify </w:t>
                  </w:r>
                </w:p>
              </w:tc>
            </w:tr>
          </w:tbl>
          <w:p w:rsidR="00D355FA" w:rsidRPr="00092BDD" w:rsidRDefault="00D355FA" w:rsidP="00092BDD"/>
        </w:tc>
        <w:tc>
          <w:tcPr>
            <w:tcW w:w="3594" w:type="dxa"/>
          </w:tcPr>
          <w:p w:rsidR="00D355FA" w:rsidRDefault="00D355FA" w:rsidP="00D355FA">
            <w:r>
              <w:t>Users:</w:t>
            </w:r>
          </w:p>
          <w:p w:rsidR="00D355FA" w:rsidRPr="00D355FA" w:rsidRDefault="00D355FA" w:rsidP="00D355FA"/>
          <w:tbl>
            <w:tblPr>
              <w:tblW w:w="0" w:type="auto"/>
              <w:tblBorders>
                <w:top w:val="nil"/>
                <w:left w:val="nil"/>
                <w:bottom w:val="nil"/>
                <w:right w:val="nil"/>
              </w:tblBorders>
              <w:tblLook w:val="0000" w:firstRow="0" w:lastRow="0" w:firstColumn="0" w:lastColumn="0" w:noHBand="0" w:noVBand="0"/>
            </w:tblPr>
            <w:tblGrid>
              <w:gridCol w:w="2155"/>
            </w:tblGrid>
            <w:tr w:rsidR="00D355FA" w:rsidRPr="00D355FA">
              <w:trPr>
                <w:trHeight w:val="1684"/>
              </w:trPr>
              <w:tc>
                <w:tcPr>
                  <w:tcW w:w="0" w:type="auto"/>
                </w:tcPr>
                <w:p w:rsidR="00D355FA" w:rsidRPr="00D355FA" w:rsidRDefault="00D355FA" w:rsidP="00D355FA">
                  <w:pPr>
                    <w:spacing w:after="0" w:line="240" w:lineRule="auto"/>
                  </w:pPr>
                  <w:r w:rsidRPr="00D355FA">
                    <w:t xml:space="preserve">Schools </w:t>
                  </w:r>
                </w:p>
                <w:p w:rsidR="00D355FA" w:rsidRPr="00D355FA" w:rsidRDefault="00D355FA" w:rsidP="00D355FA">
                  <w:pPr>
                    <w:spacing w:after="0" w:line="240" w:lineRule="auto"/>
                  </w:pPr>
                  <w:r w:rsidRPr="00D355FA">
                    <w:t xml:space="preserve">Districts </w:t>
                  </w:r>
                </w:p>
                <w:p w:rsidR="00D355FA" w:rsidRDefault="00D355FA" w:rsidP="00D355FA">
                  <w:pPr>
                    <w:spacing w:after="0" w:line="240" w:lineRule="auto"/>
                  </w:pPr>
                  <w:r w:rsidRPr="00D355FA">
                    <w:t>Community members</w:t>
                  </w:r>
                </w:p>
                <w:p w:rsidR="00D355FA" w:rsidRDefault="00D355FA" w:rsidP="00D355FA">
                  <w:pPr>
                    <w:spacing w:after="0" w:line="240" w:lineRule="auto"/>
                  </w:pPr>
                </w:p>
                <w:p w:rsidR="00D355FA" w:rsidRDefault="00D355FA" w:rsidP="00D355FA">
                  <w:pPr>
                    <w:spacing w:after="0" w:line="240" w:lineRule="auto"/>
                  </w:pPr>
                </w:p>
                <w:p w:rsidR="00D355FA" w:rsidRDefault="00D355FA" w:rsidP="00D355FA">
                  <w:pPr>
                    <w:spacing w:after="0" w:line="240" w:lineRule="auto"/>
                  </w:pPr>
                </w:p>
                <w:p w:rsidR="00D355FA" w:rsidRPr="00D355FA" w:rsidRDefault="00D355FA" w:rsidP="00D355FA">
                  <w:pPr>
                    <w:spacing w:after="0" w:line="240" w:lineRule="auto"/>
                  </w:pPr>
                  <w:r w:rsidRPr="00D355FA">
                    <w:t xml:space="preserve"> </w:t>
                  </w:r>
                </w:p>
                <w:p w:rsidR="00D355FA" w:rsidRDefault="00D355FA" w:rsidP="00D355FA">
                  <w:pPr>
                    <w:spacing w:after="0" w:line="240" w:lineRule="auto"/>
                  </w:pPr>
                  <w:r w:rsidRPr="00D355FA">
                    <w:t xml:space="preserve">State </w:t>
                  </w:r>
                </w:p>
                <w:p w:rsidR="00D355FA" w:rsidRDefault="00D355FA" w:rsidP="00D355FA">
                  <w:pPr>
                    <w:spacing w:after="0" w:line="240" w:lineRule="auto"/>
                  </w:pPr>
                </w:p>
                <w:p w:rsidR="00D355FA" w:rsidRDefault="00D355FA" w:rsidP="00D355FA">
                  <w:pPr>
                    <w:spacing w:after="0" w:line="240" w:lineRule="auto"/>
                  </w:pPr>
                </w:p>
                <w:p w:rsidR="00D355FA" w:rsidRPr="00D355FA" w:rsidRDefault="00D355FA" w:rsidP="00D355FA">
                  <w:pPr>
                    <w:spacing w:after="0" w:line="240" w:lineRule="auto"/>
                  </w:pPr>
                </w:p>
                <w:p w:rsidR="00D355FA" w:rsidRPr="00D355FA" w:rsidRDefault="00D355FA" w:rsidP="00D355FA">
                  <w:pPr>
                    <w:spacing w:after="0" w:line="240" w:lineRule="auto"/>
                  </w:pPr>
                  <w:r w:rsidRPr="00D355FA">
                    <w:t xml:space="preserve">Parents </w:t>
                  </w:r>
                </w:p>
                <w:p w:rsidR="00D355FA" w:rsidRPr="00D355FA" w:rsidRDefault="00D355FA" w:rsidP="00D355FA">
                  <w:pPr>
                    <w:spacing w:after="0" w:line="240" w:lineRule="auto"/>
                  </w:pPr>
                  <w:r w:rsidRPr="00D355FA">
                    <w:t xml:space="preserve">Students </w:t>
                  </w:r>
                </w:p>
                <w:p w:rsidR="00D355FA" w:rsidRPr="00D355FA" w:rsidRDefault="00D355FA" w:rsidP="00D355FA">
                  <w:pPr>
                    <w:spacing w:after="0" w:line="240" w:lineRule="auto"/>
                  </w:pPr>
                  <w:r w:rsidRPr="00D355FA">
                    <w:t xml:space="preserve">Schools </w:t>
                  </w:r>
                </w:p>
                <w:p w:rsidR="00D355FA" w:rsidRPr="00D355FA" w:rsidRDefault="00D355FA" w:rsidP="00D355FA">
                  <w:pPr>
                    <w:spacing w:after="0" w:line="240" w:lineRule="auto"/>
                  </w:pPr>
                  <w:r w:rsidRPr="00D355FA">
                    <w:t xml:space="preserve">Districts </w:t>
                  </w:r>
                </w:p>
              </w:tc>
            </w:tr>
          </w:tbl>
          <w:p w:rsidR="00D355FA" w:rsidRDefault="00D355FA"/>
        </w:tc>
      </w:tr>
    </w:tbl>
    <w:p w:rsidR="001E301C" w:rsidRDefault="001E301C"/>
    <w:sectPr w:rsidR="001E301C" w:rsidSect="00D355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9A" w:rsidRDefault="00EA7B9A" w:rsidP="00B50170">
      <w:pPr>
        <w:spacing w:after="0" w:line="240" w:lineRule="auto"/>
      </w:pPr>
      <w:r>
        <w:separator/>
      </w:r>
    </w:p>
  </w:endnote>
  <w:endnote w:type="continuationSeparator" w:id="0">
    <w:p w:rsidR="00EA7B9A" w:rsidRDefault="00EA7B9A" w:rsidP="00B5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9A" w:rsidRDefault="00EA7B9A" w:rsidP="00B50170">
      <w:pPr>
        <w:spacing w:after="0" w:line="240" w:lineRule="auto"/>
      </w:pPr>
      <w:r>
        <w:separator/>
      </w:r>
    </w:p>
  </w:footnote>
  <w:footnote w:type="continuationSeparator" w:id="0">
    <w:p w:rsidR="00EA7B9A" w:rsidRDefault="00EA7B9A" w:rsidP="00B5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rsidP="00B50170">
    <w:pPr>
      <w:pStyle w:val="Header"/>
      <w:jc w:val="center"/>
      <w:rPr>
        <w:b/>
        <w:sz w:val="36"/>
        <w:szCs w:val="36"/>
      </w:rPr>
    </w:pPr>
    <w:r w:rsidRPr="00B50170">
      <w:rPr>
        <w:b/>
        <w:sz w:val="36"/>
        <w:szCs w:val="36"/>
      </w:rPr>
      <w:t>Kentucky Science Assessment System Components</w:t>
    </w:r>
  </w:p>
  <w:p w:rsidR="00B50170" w:rsidRPr="00B50170" w:rsidRDefault="00B50170" w:rsidP="00B50170">
    <w:pPr>
      <w:pStyle w:val="Header"/>
      <w:jc w:val="center"/>
      <w:rPr>
        <w:b/>
        <w:sz w:val="36"/>
        <w:szCs w:val="36"/>
      </w:rPr>
    </w:pPr>
  </w:p>
  <w:p w:rsidR="00B50170" w:rsidRDefault="00B50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70" w:rsidRDefault="00B50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C3"/>
    <w:rsid w:val="00092BDD"/>
    <w:rsid w:val="00183BE0"/>
    <w:rsid w:val="001E301C"/>
    <w:rsid w:val="00344469"/>
    <w:rsid w:val="004E200F"/>
    <w:rsid w:val="00B50170"/>
    <w:rsid w:val="00B91CFB"/>
    <w:rsid w:val="00D355FA"/>
    <w:rsid w:val="00EA7B9A"/>
    <w:rsid w:val="00F0637A"/>
    <w:rsid w:val="00F9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1131-2F0D-476C-8AB2-B164A165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70"/>
  </w:style>
  <w:style w:type="paragraph" w:styleId="Footer">
    <w:name w:val="footer"/>
    <w:basedOn w:val="Normal"/>
    <w:link w:val="FooterChar"/>
    <w:uiPriority w:val="99"/>
    <w:unhideWhenUsed/>
    <w:rsid w:val="00B5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Christine - Division of Program Standards</dc:creator>
  <cp:keywords/>
  <dc:description/>
  <cp:lastModifiedBy>Rumsey, Candance - Division of Program Standards</cp:lastModifiedBy>
  <cp:revision>2</cp:revision>
  <dcterms:created xsi:type="dcterms:W3CDTF">2016-03-25T18:17:00Z</dcterms:created>
  <dcterms:modified xsi:type="dcterms:W3CDTF">2016-03-25T18:17:00Z</dcterms:modified>
</cp:coreProperties>
</file>